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bmp" ContentType="image/bmp"/>
  <Default Extension="jpg" ContentType="image/jpeg"/>
  <Default Extension="jpeg" ContentType="image/jpeg"/>
  <Default Extension="jpe" ContentType="image/jpeg"/>
  <Default Extension="jfif" ContentType="image/jpeg"/>
  <Default Extension="gif" ContentType="image/gif"/>
  <Default Extension="tif" ContentType="image/tiff"/>
  <Default Extension="tiff" ContentType="image/tiff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3B2B67" w14:textId="5561DA0E"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>การแจ้งก่อสร้างอาคารตามมาตรา 39 ทวิ</w:t>
      </w:r>
    </w:p>
    <w:p w14:paraId="16FCEC75" w14:textId="1DC63FD3"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Pr="00394708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/>
          <w:noProof/>
          <w:sz w:val="32"/>
          <w:szCs w:val="32"/>
        </w:rPr>
        <w:t>เทศบาลตำบลนาดอกคำ อำเภอนาด้วง จังหวัดเลย</w:t>
      </w:r>
    </w:p>
    <w:p w14:paraId="0007F669" w14:textId="46ADE2FD"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Pr="00045650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45650">
        <w:rPr>
          <w:rFonts w:asciiTheme="minorBidi" w:hAnsiTheme="minorBidi"/>
          <w:noProof/>
          <w:sz w:val="32"/>
          <w:szCs w:val="32"/>
        </w:rPr>
        <w:t>กระทรวงมหาดไทย</w:t>
      </w:r>
    </w:p>
    <w:p w14:paraId="4C84CC92" w14:textId="77777777" w:rsidR="003F4A0D" w:rsidRPr="000C2AAC" w:rsidRDefault="003F4A0D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 w:rsidRPr="000C2AAC"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A307D50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0C2AAC" w:rsidRDefault="00132E1B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การแจ้งก่อสร้างอาคารตามมาตรา 39 ทวิ</w:t>
      </w:r>
    </w:p>
    <w:p w14:paraId="57553D54" w14:textId="1B3FE95E" w:rsidR="00132E1B" w:rsidRPr="000C2AAC" w:rsidRDefault="00600A25" w:rsidP="00600A25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เทศบาลตำบลนาดอกคำ อำเภอนาด้วง จังหวัดเลย</w:t>
      </w:r>
    </w:p>
    <w:p w14:paraId="7C1EA770" w14:textId="557C84CF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กระบวนงานบริการที่ให้บริการในส่วนภูมิภาคและส่วนท้องถิ่น (กระบวนงานบริการที่เบ็ดเสร็จในหน่วยเดียว)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รับแจ้ง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87182F" w:rsidRDefault="00C77AEA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87182F" w14:paraId="77FFD68C" w14:textId="77777777" w:rsidTr="008C1396">
        <w:tc>
          <w:tcPr>
            <w:tcW w:w="675" w:type="dxa"/>
          </w:tcPr>
          <w:p w14:paraId="23D761D9" w14:textId="12281EB4"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8D195FB" w14:textId="25E8945E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พระราชบัญญัติควบคุมอาคาร พ.ศ. 2522</w:t>
            </w:r>
          </w:p>
          <w:p w14:paraId="56C2533B" w14:textId="4CFCD02D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14:paraId="40A6F83D" w14:textId="32DA2D6B" w:rsidR="003F4A0D" w:rsidRPr="000C2AAC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noProof/>
          <w:sz w:val="32"/>
          <w:szCs w:val="32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6A25E14C" w:rsidR="003F4A0D" w:rsidRPr="000C2AAC" w:rsidRDefault="003F4A0D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lastRenderedPageBreak/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noProof/>
          <w:sz w:val="32"/>
          <w:szCs w:val="32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/>
          <w:noProof/>
          <w:sz w:val="32"/>
          <w:szCs w:val="32"/>
        </w:rPr>
        <w:t>พระราชบัญญัติควบคุมอาคาร พ.ศ. 2522 กฏกระทรวงข้อบัญญัติท้องถิ่น และประกาศกระทรวงมหาดไทยที่ออกโดยอาศัยอำนาจตามพระราชบัญญัติควบคุมอาคาร พ.ศ. 2522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82FBDE8" w14:textId="34E2232F"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45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วัน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5C1D8CCC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3DCFC155" w14:textId="3CCB8EC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6638BAE9" w14:textId="617A4BF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1EF691A9" w14:textId="74EDEBF9" w:rsidR="00760D0B" w:rsidRPr="000C2AAC" w:rsidRDefault="00760D0B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การแจ้งก่อสร้างอาคารตามมาตรา 39 ทวิ เทศบาลตำบลนาดอกคำ กาญจนา ศรีบุรินทร์ คู่มือประชาชน 04/08/2015 13:47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743ED356" w14:textId="77777777" w:rsidR="00C77AEA" w:rsidRPr="000C2AAC" w:rsidRDefault="00C77AEA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0C2AAC" w14:paraId="5F1398AA" w14:textId="77777777" w:rsidTr="009B7715">
        <w:tc>
          <w:tcPr>
            <w:tcW w:w="675" w:type="dxa"/>
          </w:tcPr>
          <w:p w14:paraId="08D93DD3" w14:textId="25F72274"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21102A7" w14:textId="2F37EF7F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สำนักงานเทศบาลตำบลนาดอกคำ อำเภอนาด้วง จังหวัดเลย 42210 โทรศัพท์/โทรสาร 042-039865-4 เว็บไซต์ www.nadokkham.go.th/ติดต่อด้วยตนเอง ณ หน่วยงาน</w:t>
            </w:r>
          </w:p>
          <w:p w14:paraId="3BAF41A4" w14:textId="2517B0F5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เปิดให้บริการวัน จันทร์ ถึง วันศุกร์ (ยกเว้นวันหยุดที่ทางราชการกำหนด) ตั้งแต่เวลา 08:30 - 16:30 น. (มีพักเที่ยง) </w:t>
            </w:r>
          </w:p>
          <w:p w14:paraId="78653E4A" w14:textId="5365B6CD"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</w:tbl>
    <w:p w14:paraId="3CD2E102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38B629D" w14:textId="704ABE2C" w:rsidR="0018441F" w:rsidRPr="000C2AAC" w:rsidRDefault="00575FAF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14:paraId="7E6E8A41" w14:textId="1324ABD2"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  ผูใดจะกอสรางอาคารโดยไมยื่นคําขอรับใบอนุญาตจากเจาพนักงานทองถิ่นก็ได โดยการแจ้งตอเจาพนักงานทองถิ่นตามมาตรา 39ทวิ เมื่อผู้แจ้งได้ดำเนินการแจ้ง แล้ว เจ้าพนักงานท้องถิ่นต้องออกใบรับแจ้งตามแบบที่เจ้าพนักงานท้องถิ่นกำหนดเพื่อเป็นหลักฐานการแจ้งให้แก่ผู้นั้นภายในวันที่ได้รับแจ้ง ในกรณีที่เจ้าพนักงานท้องถิ่นตรวจพบในภายหลังว่าผู้แจ้งได้แจ้งข้อมูลหรือยื่นเอกสารไว้ไม่ถูกต้องหรือไม่ครบถ้วนตามที่ระบุไว้ในมาตรา 39ทวิ ให้เจ้าพนักงานท้องถิ่นมีอำนาจสั่งให้ผู้แจ้งมาดำเนินการ แก้ไขให้ถูกต้องหรือครบถ้วนภายใน 7วันนับแต่วันที่ได้รับแจ้งคำสั่งดังกล่าว และภายใน 120วันนับแต่วันที่ได้ออกใบรับแจ้งตามมาตรา 39ทวิ หรือนับแต่วันที่เริ่มการก่อสร้างอาคารตามที่ได้แจ้งไว้ ถ้าเจ้าพนักงานท้องถิ่นได้ตรวจพบว่าการก่อสร้างอาคารที่ได้แจ้งไว้ แผนผังบริเวณ แบบแปลนรายการประกอบแบบแปลนหรือรายการคำนวณของอาคารที่ได้ยื่นไว้ตามมาตรา 39ทวิ ไม่ถูกต้องตามบทบัญญัติแห่งพระราชบัญญัตินี้ กฎกระทรวง หรือข้อบัญญัติท้องถิ่นที่ออกตามพระราชบัญญัตินี้ หรือกฎหมายอื่นที่เกี่ยวข้องให้เจ้าพนักงานท้องถิ่นมีหนังสือแจ้งข้อทักท้วงให้ผู้แจ้งตามมาตรา 39ทวิ ทราบโดยเร็ว</w:t>
        <w:br/>
        <w:t xml:space="preserve"/>
      </w:r>
    </w:p>
    <w:p w14:paraId="7254DDEE" w14:textId="77777777"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552ED64" w14:textId="77777777" w:rsidR="0065175D" w:rsidRPr="000C2AAC" w:rsidRDefault="0065175D" w:rsidP="0065175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การตรวจสอบเอกสาร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ยื่นแจ้งก่อสร้างอาคาร จ่ายค่าธรรมเนียม และรับใบรับแจ้ง</w:t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 วัน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(องค์กรปกครองส่วนท้องถิ่น ในพื้นที่ที่จะดำเนินการก่อสร้างอาคาร)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การพิจารณา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เจ้าพนักงานท้องถิ่นตรวจพิจารณาเอกสารประกอบการแจ้ง</w:t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 วัน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(องค์กรปกครองส่วนท้องถิ่น ในพื้นที่ที่จะดำเนินการก่อสร้างอาคาร)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การพิจารณา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เจ้าพนักงานท้องถิ่นดำเนินการตรวจสอบการใช้ประโยชน์ที่ดินตามกฎหมายว่าด้วยการผังเมืองตรวจสอบสถานที่ก่อสร้างจัดทำผังบริเวณแผนที่สังเขปตรวจสอบกฎหมายอื่นที่เกี่ยวข้อง เช่น ประกาศกระทรวงคมนาคม เรื่องเขตปลอดภัยในการเดินอากาศ เขตปลอดภัยทางทหาร ฯ และ พรบ.จัดสรรที่ดิน ฯ</w:t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7 วัน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(องค์กรปกครองส่วนท้องถิ่น ในพื้นที่ที่จะดำเนินการก่อสร้างอาคาร)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การพิจารณา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เจ้าพนักงานท้องถิ่นตรวจพิจารณาแบบแปลนและมีหนังสือแจ้งผู้ยื่นแจ้งทราบ</w:t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35 วัน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(องค์กรปกครองส่วนท้องถิ่น ในพื้นที่ที่จะดำเนินการก่อสร้างอาคาร)</w:t>
            </w:r>
          </w:p>
        </w:tc>
      </w:tr>
    </w:tbl>
    <w:p w14:paraId="744F5F55" w14:textId="0FD83A6C"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452B6B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0C2AAC">
        <w:rPr>
          <w:rFonts w:asciiTheme="minorBidi" w:hAnsiTheme="minorBidi"/>
          <w:noProof/>
          <w:sz w:val="32"/>
          <w:szCs w:val="32"/>
        </w:rPr>
        <w:t>45 วัน</w:t>
      </w:r>
    </w:p>
    <w:p w14:paraId="599CE047" w14:textId="77777777"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DFE24A5" w14:textId="77777777" w:rsidR="0085230C" w:rsidRPr="000C2AAC" w:rsidRDefault="0085230C" w:rsidP="0085230C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งานบริการนี้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4310657B"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>ยังไม่ผ่านการดำเนินการลดขั้นตอน</w:t>
      </w:r>
    </w:p>
    <w:p w14:paraId="335832AD" w14:textId="77777777"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14:paraId="731312B5" w14:textId="77777777" w:rsidR="00AA7734" w:rsidRPr="000C2AAC" w:rsidRDefault="00AA7734" w:rsidP="00AA773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3DC1A6E2" w14:textId="77777777"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TableGrid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14:paraId="1CAEAB76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AE6A976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3DFFF0DB" w14:textId="2846C254"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EC7C4FF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70DD3064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709670A6" w14:textId="77777777"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566C881D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02E3093D" w14:textId="77777777" w:rsidTr="004E651F">
        <w:trPr>
          <w:jc w:val="center"/>
        </w:trPr>
        <w:tc>
          <w:tcPr>
            <w:tcW w:w="675" w:type="dxa"/>
            <w:vAlign w:val="center"/>
          </w:tcPr>
          <w:p w14:paraId="0FFF921A" w14:textId="21D3E466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บัตรประจำตัวประชาชน</w:t>
            </w:r>
          </w:p>
        </w:tc>
        <w:tc>
          <w:tcPr>
            <w:tcW w:w="1843" w:type="dxa"/>
          </w:tcPr>
          <w:p w14:paraId="14F8955D" w14:textId="29A2FCE8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1F86D13A" w14:textId="2B84ED4F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121559A4" w14:textId="4957248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581CAB90" w14:textId="319093E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</w:tcPr>
          <w:p w14:paraId="5EEE9BFC" w14:textId="1981B806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(กรณีบุคคลธรรมดา)</w:t>
            </w:r>
          </w:p>
        </w:tc>
      </w:tr>
      <w:tr w:rsidR="00AC4ACB" w:rsidRPr="000C2AAC" w14:paraId="02E3093D" w14:textId="77777777" w:rsidTr="004E651F">
        <w:trPr>
          <w:jc w:val="center"/>
        </w:trPr>
        <w:tc>
          <w:tcPr>
            <w:tcW w:w="675" w:type="dxa"/>
            <w:vAlign w:val="center"/>
          </w:tcPr>
          <w:p w14:paraId="0FFF921A" w14:textId="21D3E466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หนังสือรับรองนิติบุคคล</w:t>
            </w:r>
          </w:p>
        </w:tc>
        <w:tc>
          <w:tcPr>
            <w:tcW w:w="1843" w:type="dxa"/>
          </w:tcPr>
          <w:p w14:paraId="14F8955D" w14:textId="29A2FCE8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1F86D13A" w14:textId="2B84ED4F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121559A4" w14:textId="4957248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581CAB90" w14:textId="319093E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ชุด</w:t>
            </w:r>
          </w:p>
        </w:tc>
        <w:tc>
          <w:tcPr>
            <w:tcW w:w="1797" w:type="dxa"/>
          </w:tcPr>
          <w:p w14:paraId="5EEE9BFC" w14:textId="1981B806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(กรณีนิติบุคคล)</w:t>
            </w:r>
          </w:p>
        </w:tc>
      </w:tr>
    </w:tbl>
    <w:p w14:paraId="6F918D30" w14:textId="77777777"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DE25BA8" w14:textId="77777777"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lastRenderedPageBreak/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84"/>
        <w:gridCol w:w="13"/>
      </w:tblGrid>
      <w:tr w:rsidR="00600A25" w:rsidRPr="000C2AAC" w14:paraId="14EA5AED" w14:textId="77777777" w:rsidTr="004E651F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2B1816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14:paraId="5EBD3224" w14:textId="6D4B0138"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B3968FF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047DB0EB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64F8D646" w14:textId="77777777"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gridSpan w:val="2"/>
            <w:vAlign w:val="center"/>
          </w:tcPr>
          <w:p w14:paraId="39413065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แบบการแจ้งก่อสร้างอาคารตามที่เจ้าพนักงานท้องถิ่นกำหนด และกรอกข้อความให้ครบถ้วน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ชุด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(เอกสารในส่วนของผู้แจ้งก่อสร้างอาคาร)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โฉนดที่ดิน น.ส.3 หรือ ส.ค.1 ขนาดเท่าต้นฉบับทุกหน้า พร้อมเจ้าของที่ดินลงนามรับรองสำเนา ทุกหน้า  กรณีผู้แจ้งไม่ใช่เจ้าของที่ดินต้องมีหนังสือยินยอมของเจ้าของที่ดิน           ให้ก่อสร้างอาคารในที่ดิน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ชุด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(เอกสารในส่วนของผู้แจ้งก่อสร้างอาคาร)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ใบอนุญาตให้ใช้ที่ดินและประกอบกิจการในนิคมอุตสาหกรรม หรือใบอนุญาตฯ ฉบับต่ออายุ หรือใบอนุญาตให้ใช้ที่ดินและประกอบกิจการ (ส่วนขยาย) พร้อมเงื่อนไขและแผนผังที่ดินแนบท้าย (กรณีอาคารอยู่ในนิคมอุตสาหกรรม)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ชุด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(เอกสารในส่วนของผู้แจ้งก่อสร้างอาคาร)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กรณีที่มีการมอบอำนาจ ต้องมีหนังสือมอบอำนาจ ติดอากรแสตมป์ 30 บาท พร้อมสำเนาบัตรประจำตัวประชาชน สำเนาทะเบียนบ้าน หรือหนังสือเดินทางของผู้มอบและผู้รับมอบอำนาจ   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ชุด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(เอกสารในส่วนของผู้แจ้งก่อสร้างอาคาร)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บัตรประจำตัวประชาชน และสำเนาทะเบียนบ้านของผู้มีอำนาจลงนามแทนนิติบุคคลผู้รับมอบอำนาจเจ้าของที่ดิน (กรณีเจ้าของที่ดินเป็นนิติบุคคล)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ชุด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(เอกสารในส่วนของผู้แจ้งก่อสร้างอาคาร)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หนังสือยินยอมให้ชิดเขตที่ดินต่างเจ้าของ (กรณีก่อสร้างอาคารชิดเขตที่ดิน)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ชุด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(เอกสารในส่วนของผู้แจ้งก่อสร้างอาคาร)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7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หนังสือรับรองของสถาปนิกผู้ออกแบบพร้อมสำเนาใบอนุญาตเป็นผู้ประกอบวิชาชีพสถาปัตยกรรมควบคุม (ระดับวุฒิสถาปนิก)  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ชุด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(เอกสารในส่วนของผู้ออกแบบ)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8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หนังสือรับรองของวิศวกรผู้ออกแบบพร้อมสำเนาใบอนุญาตเป็นผู้ประกอบวิชาชีพวิศวกรรมควบคุม (ระดับวุฒิวิศวกร)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ชุด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(เอกสารในส่วนของผู้ออกแบบ)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9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หนังสือยินยอมเป็นผู้ควบคุมงานของวิศวกรผู้ควบคุมการก่อสร้างพร้อมสำเนาใบอนุญาตเป็นผู้ประกอบวิชาชีพวิศวกรรมควบคุม (กรณีอาคารที่ต้องมีวิศวกรควบคุมงาน)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ชุด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(เอกสารในส่วนของผู้ออกแบบ)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10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หนังสือยินยอมเป็นผู้ควบคุมงานของสถาปนิกผู้ควบคุมการก่อสร้างพร้อมสำเนาใบอนุญาตเป็นผู้ประกอบวิชาชีพ สถาปัตยกรรมควบคุม (กรณีอาคารที่ต้องมีสถาปนิกควบคุมงาน)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ชุด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(เอกสารในส่วนของผู้ออกแบบ)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แผนผังบริเวณ แบบแปลน รายการประกอบแบบแปลน ที่มีลายมือชื่อพร้อมกับเขียนชื่อตัวบรรจง และคุณวุฒิ ที่อยู่ ของสถาปนิก และวิศวกรผู้ออกแบบ ตามกฎกระทรวงฉบับที่ 10 (พ.ศ.2528)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ชุด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(เอกสารในส่วนของผู้ออกแบบ)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รายการคำนวณโครงสร้าง แผ่นปกระบุชื่อเจ้าของอาคาร ชื่ออาคาร สถานที่ก่อสร้าง ชื่อ คุณวุฒิ ที่อยู่ ของวิศวกรผู้คำนวณพร้อมลงนามทุกแผ่น          (กรณีอาคารสาธารณะ อาคารพิเศษ อาคารที่ก่อสร้างด้วยวัสดุถาวรและทนไฟเป็นส่วนใหญ่) กรณีอาคารบางประเภทที่ตั้งอยู่ในบริเวณที่ต้องมีการคำนวณให้อาคารสามารถรับแรงสั่นสะเทือนจากแผ่นดินไหวได้ ตามกฎกระทรวง กำหนดการรับน้ำหนัก ความต้านทาน ความคงทนของอาคาร และพื้นดินที่รองรับอาคารในการต้านทานแรงสั่นสะเทือนของแผ่นดินไหว พ.ศ. 2550 ต้องแสดงรายละเอียดการคำนวณ การออกแบบโครงสร้าง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ชุด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(เอกสารในส่วนของผู้ออกแบบ)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กรณีใช้หน่วยแรงเกินกว่าค่าที่กำหนดในกฎกระทรวงฉบับที่ 6 พ.ศ. 2527 เช่นใช้ค่า fc &gt; 65 ksc. หรือ ค่า fc’ &gt; 173.3 ksc. ให้แนบเอกสารแสดงผลการทดสอบความมั่นคงแข็งแรงของวัสดุที่รับรองโดยสถาบันที่เชื่อถือได้ วิศวกรผู้คำนวณและผู้ขออนุญาต ลงนาม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ชุด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(เอกสารในส่วนของผู้ออกแบบ)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กรณีอาคารที่เข้าข่ายตามกฎกระทรวงฉบับที่ 48 พ.ศ. 2540 ต้องมีระยะของคอนกรีตที่หุ้มเหล็กเสริม หรือ คอนกรีตหุ้มเหล็ก ไม่น้อยกว่าที่กำหนดในกฎกระทรวง หรือมีเอกสารรับรองอัตราการทนไฟจากสถาบันที่เชื่อถือได้ประกอบการขออนุญาต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ชุด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(เอกสารในส่วนของผู้ออกแบบ)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แบบแปลนและรายการคำนวณงานระบบของอาคาร ตามกฎกระทรวง  ฉบับที่ 33 (พ.ศ. 2535)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ชุด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(เอกสารที่ต้องยื่นเพิ่มเติมสำหรับกรณีเป็นอาคารสูง หรืออาคารขนาดใหญ่พิเศษ (เอกสารในส่วนของผู้ออกแบบ))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หนังสือรับรองของผู้ประกอบวิชาชีพวิศวกรรมควบคุมของวิศวกรผู้ออกแบบระบบปรับอากาศ (ระดับวุฒิวิศวกร)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ชุด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(เอกสารที่ต้องยื่นเพิ่มเติมสำหรับกรณีเป็นอาคารสูง หรืออาคารขนาดใหญ่พิเศษ (เอกสารในส่วนของผู้ออกแบบ))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17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หนังสือรับรองของผู้ประกอบวิชาชีพวิศวกรรมควบคุมของวิศวกรผู้ออกแบบระบบไฟฟ้า (ระดับวุฒิวิศวกร)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ชุด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(เอกสารที่ต้องยื่นเพิ่มเติมสำหรับกรณีเป็นอาคารสูง หรืออาคารขนาดใหญ่พิเศษ (เอกสารในส่วนของผู้ออกแบบ))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18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หนังสือรับรองของผู้ประกอบวิชาชีพวิศวกรรมควบคุมและวิศวกรผู้ออกแบบระบบป้องกันเพลิงไหม้ (ระดับวุฒิวิศวกร)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ชุด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(เอกสารที่ต้องยื่นเพิ่มเติมสำหรับกรณีเป็นอาคารสูง หรืออาคารขนาดใหญ่พิเศษ (เอกสารในส่วนของผู้ออกแบบ))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19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หนังสือรับรองของผู้ประกอบวิชาชีพวิศวกรรมควบคุมของวิศวกรผู้ออกแบบระบบบำบัดน้ำเสียและการระบายน้ำทิ้ง (ระดับวุฒิวิศวกร)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ชุด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(เอกสารที่ต้องยื่นเพิ่มเติมสำหรับกรณีเป็นอาคารสูง หรืออาคารขนาดใหญ่พิเศษ (เอกสารในส่วนของผู้ออกแบบ))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20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หนังสือรับรองของผู้ประกอบวิชาชีพวิศวกรรมควบคุมของวิศวกรผู้ออกแบบระบบประปา (ระดับวุฒิวิศวกร)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ชุด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(เอกสารที่ต้องยื่นเพิ่มเติมสำหรับกรณีเป็นอาคารสูง หรืออาคารขนาดใหญ่พิเศษ (เอกสารในส่วนของผู้ออกแบบ))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หนังสือรับรองของผู้ประกอบวิชาชีพวิศวกรรมควบคุม ของวิศวกรผู้ออกแบบระบบลิฟต์ (ระดับวุฒิวิศวกร)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ชุด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(เอกสารที่ต้องยื่นเพิ่มเติมสำหรับกรณีเป็นอาคารสูง หรืออาคารขนาดใหญ่พิเศษ (เอกสารในส่วนของผู้ออกแบบ))</w:t>
            </w:r>
          </w:p>
        </w:tc>
      </w:tr>
    </w:tbl>
    <w:p w14:paraId="0E7C7CC4" w14:textId="77777777"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58CB2F50" w14:textId="77777777" w:rsidR="00A10CDA" w:rsidRPr="000C2AAC" w:rsidRDefault="00A10CDA" w:rsidP="0050561E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0C2AAC" w14:paraId="21631802" w14:textId="77777777" w:rsidTr="00090552">
        <w:tc>
          <w:tcPr>
            <w:tcW w:w="534" w:type="dxa"/>
          </w:tcPr>
          <w:p w14:paraId="55909BBE" w14:textId="396F5019"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5A2900A" w14:textId="77777777"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เป็นไปตามหลักเกณฑ์ของกฎกระทรวงฉบับที่ 7 พ.ศ. 2528 ออกตามความในพระราชบัญญัติควบคุมอาคาร พ.ศ. 2522</w:t>
            </w:r>
          </w:p>
          <w:p w14:paraId="201E5AF3" w14:textId="77777777" w:rsidR="00E90756" w:rsidRDefault="00B509FC" w:rsidP="00E90756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/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="000F1309"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>0 บาท</w:t>
            </w:r>
          </w:p>
          <w:p w14:paraId="326680AC" w14:textId="26E58718"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/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14:paraId="25DD3C1F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187DD50" w14:textId="77777777" w:rsidR="00216FA4" w:rsidRPr="000C2AAC" w:rsidRDefault="00216FA4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กรุงเทพมหานคร ร้องเรียนผ่านกรมโยธาธิการและผังเมือง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(1. ทางอินเทอร์เน็ต (http://www.dpt.go.th) </w:t>
              <w:br/>
              <w:t xml:space="preserve">2. ทางโทรศัพท์ (ถ.พระราม 9 : 02-201-8000 , ถ.พระรามที่ 6 : 02-299-4000)</w:t>
              <w:br/>
              <w:t xml:space="preserve">3. ทาง ไปรษณีย์ (224 ถ.พระราม 9 แขวงห้วยขวาง เขตห้วยขวาง กรุงเทพฯ 10320 </w:t>
              <w:br/>
              <w:t xml:space="preserve">    และ 218/1 ถ.พระรามที่ 6 แขวงสามเสนใน เขตพญาไท กรุงเทพฯ 10400)</w:t>
              <w:br/>
              <w:t xml:space="preserve">4. ศูนย์ดำรงธรรม กรมโยธาธิการและผังเมือง (โทร. 02-299-4311-12) </w:t>
              <w:br/>
              <w:t xml:space="preserve">5. ร้อง เรียนด้วยตนเอง</w:t>
              <w:br/>
              <w:t xml:space="preserve">6. ตู้รับฟังความคิดเห็น (ตั้งอยู่ ณ ศูนย์บริการข้อมูลข่าวสารของราชการ ถนนพระรามที่ 6)</w:t>
              <w:br/>
              <w:t xml:space="preserve">)</w:t>
            </w:r>
          </w:p>
        </w:tc>
      </w:tr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จังหวัดอื่นๆ ร้องเรียนต่อผู้ว่าราชการจังหวัด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(ผ่านศูนย์ดำรงธรรมประจำจังหวัด ทุกจังหวัด)</w:t>
            </w:r>
          </w:p>
        </w:tc>
      </w:tr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สำนักงานเทศบาลตำบลนาดอกคำ อำเภอนาด้วง จังหวัดเลย 42210 โทรศัพท์/โทรสาร 042-039865-4 เว็บไซต์ www.nadokkham.go.th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ศูนย์บริการประชาชน 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 เลขที่ 1 ถ.พิษณุโลก เขตดุสิต กทม. 10300 / สายด่วน 1111 / www.1111.go.th / ตู้ ปณ.1111 เลขที่ 1 ถ.พิษณุโลก เขตดุสิต กทม. 10300)</w:t>
            </w:r>
          </w:p>
        </w:tc>
      </w:tr>
    </w:tbl>
    <w:p w14:paraId="3D5866BE" w14:textId="77777777" w:rsidR="00C1539D" w:rsidRDefault="00C1539D" w:rsidP="00C1539D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0F06124" w14:textId="1863E832" w:rsidR="00013BC7" w:rsidRPr="000C2AAC" w:rsidRDefault="00C3045F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0C2AAC" w14:paraId="4FD1EB3C" w14:textId="77777777" w:rsidTr="00E00F3F">
        <w:trPr>
          <w:trHeight w:val="567"/>
        </w:trPr>
        <w:tc>
          <w:tcPr>
            <w:tcW w:w="10173" w:type="dxa"/>
            <w:gridSpan w:val="2"/>
            <w:vAlign w:val="center"/>
          </w:tcPr>
          <w:p w14:paraId="0CD12DAD" w14:textId="77777777" w:rsidR="00F064C0" w:rsidRPr="000C2AAC" w:rsidRDefault="00F064C0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14:paraId="036A5900" w14:textId="77777777" w:rsidR="00C1539D" w:rsidRDefault="00C1539D" w:rsidP="00C1539D">
      <w:pPr>
        <w:pStyle w:val="ListParagraph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345BEE2" w14:textId="77777777" w:rsidR="00D51311" w:rsidRPr="000C2AAC" w:rsidRDefault="00D51311" w:rsidP="00D51311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14:paraId="55C0F27E" w14:textId="3000C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14:paraId="688B8321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TableGrid"/>
        <w:tblW w:w="0" w:type="auto"/>
        <w:tblInd w:w="5774" w:type="dxa"/>
        <w:tblLook w:val="04A0" w:firstRow="1" w:lastRow="0" w:firstColumn="1" w:lastColumn="0" w:noHBand="0" w:noVBand="1"/>
      </w:tblPr>
      <w:tblGrid>
        <w:gridCol w:w="1418"/>
        <w:gridCol w:w="3180"/>
      </w:tblGrid>
      <w:tr w:rsidR="0064558D" w:rsidRPr="000C2AAC" w14:paraId="6D0BBF17" w14:textId="77777777" w:rsidTr="0064558D">
        <w:tc>
          <w:tcPr>
            <w:tcW w:w="1418" w:type="dxa"/>
          </w:tcPr>
          <w:p w14:paraId="71CC28E5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14:paraId="4049DF63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24/08/2558</w:t>
            </w:r>
          </w:p>
        </w:tc>
      </w:tr>
      <w:tr w:rsidR="0064558D" w:rsidRPr="000C2AAC" w14:paraId="3FCBCAB2" w14:textId="77777777" w:rsidTr="0064558D">
        <w:tc>
          <w:tcPr>
            <w:tcW w:w="1418" w:type="dxa"/>
          </w:tcPr>
          <w:p w14:paraId="76AEC54C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14:paraId="29D3DCD6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รออนุมัติขั้นที่ 2 โดยสำนักงาน ก.พ.ร. (OPDC)</w:t>
            </w:r>
          </w:p>
        </w:tc>
      </w:tr>
      <w:tr w:rsidR="0064558D" w:rsidRPr="000C2AAC" w14:paraId="4A1DF6A2" w14:textId="77777777" w:rsidTr="0064558D">
        <w:tc>
          <w:tcPr>
            <w:tcW w:w="1418" w:type="dxa"/>
          </w:tcPr>
          <w:p w14:paraId="082BD70C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14:paraId="14E5ACAC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เทศบาลตำบลนาดอกคำ อำเภอนาด้วง จังหวัดเลย สถ.มท.</w:t>
            </w:r>
          </w:p>
        </w:tc>
      </w:tr>
      <w:tr w:rsidR="0064558D" w:rsidRPr="000C2AAC" w14:paraId="105C0B62" w14:textId="77777777" w:rsidTr="0064558D">
        <w:tc>
          <w:tcPr>
            <w:tcW w:w="1418" w:type="dxa"/>
          </w:tcPr>
          <w:p w14:paraId="7A8B8EDF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14:paraId="56F5020A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14:paraId="6BB94F10" w14:textId="77777777" w:rsidTr="0064558D">
        <w:tc>
          <w:tcPr>
            <w:tcW w:w="1418" w:type="dxa"/>
          </w:tcPr>
          <w:p w14:paraId="362D6899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14:paraId="07127FB1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14:paraId="7B7C7CC9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75B89AA5" w14:textId="77777777" w:rsidR="00982CD7" w:rsidRPr="000C2AAC" w:rsidRDefault="00982CD7" w:rsidP="00982CD7">
      <w:pPr>
        <w:pStyle w:val="ListParagraph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4611B523" w14:textId="77777777"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305EC9AC" w14:textId="77777777"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5D13D7" w14:textId="77777777" w:rsidR="002B3B12" w:rsidRDefault="002B3B12" w:rsidP="00C81DB8">
      <w:pPr>
        <w:spacing w:after="0" w:line="240" w:lineRule="auto"/>
      </w:pPr>
      <w:r>
        <w:separator/>
      </w:r>
    </w:p>
  </w:endnote>
  <w:endnote w:type="continuationSeparator" w:id="0">
    <w:p w14:paraId="742DF6B1" w14:textId="77777777" w:rsidR="002B3B12" w:rsidRDefault="002B3B12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DD966D" w14:textId="77777777" w:rsidR="002B3B12" w:rsidRDefault="002B3B12" w:rsidP="00C81DB8">
      <w:pPr>
        <w:spacing w:after="0" w:line="240" w:lineRule="auto"/>
      </w:pPr>
      <w:r>
        <w:separator/>
      </w:r>
    </w:p>
  </w:footnote>
  <w:footnote w:type="continuationSeparator" w:id="0">
    <w:p w14:paraId="4824F415" w14:textId="77777777" w:rsidR="002B3B12" w:rsidRDefault="002B3B12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957728"/>
      <w:docPartObj>
        <w:docPartGallery w:val="Page Numbers (Top of Page)"/>
        <w:docPartUnique/>
      </w:docPartObj>
    </w:sdtPr>
    <w:sdtEndPr/>
    <w:sdtContent>
      <w:p w14:paraId="6E8D6F6D" w14:textId="77777777" w:rsidR="00C81DB8" w:rsidRDefault="00C81DB8" w:rsidP="00C81DB8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1A32">
          <w:rPr>
            <w:noProof/>
          </w:rPr>
          <w:t>9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541A32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3C364C1B" w14:textId="77777777" w:rsidR="00C81DB8" w:rsidRDefault="00C81DB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9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  <w15:docId w15:val="{DE0F5487-91BD-46DD-804A-F45D3C48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17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  <w:style w:type="paragraph" w:styleId="XDocReport_Heading_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XDocReport_Heading_2">
    <w:name w:val="heading 2"/>
    <!-- <w:basedOn w:val="Normal" /> <w:next w:val="Normal" /> <w:link w:val="Titre2Car" /> -->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XDocReport_Heading_3">
    <w:name w:val="heading 3"/>
    <!-- <w:basedOn w:val="Normal" /> <w:next w:val="Normal" /> <w:link w:val="Titre3Car"   /> -->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XDocReport_Heading_4">
    <w:name w:val="heading 4"/>
    <!-- <w:basedOn w:val="Normal" /> <w:next w:val="Normal" /> <w:link w:val="Titre4Car" /> -->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XDocReport_Heading_5">
    <w:name w:val="heading 5"/>
    <!-- <w:basedOn w:val="Normal" /> <w:next w:val="Normal" /> <w:link w:val="Titre5Car"   /> -->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XDocReport_Heading_6">
    <w:name w:val="heading 6"/>
    <!-- <w:basedOn w:val="Normal" /> <w:next w:val="Normal" /> <w:link w:val="Titre6Car" /> -->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649</TotalTime>
  <Pages>9</Pages>
  <Words>1317</Words>
  <Characters>7513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PCPC</cp:lastModifiedBy>
  <cp:revision>82</cp:revision>
  <cp:lastPrinted>2015-03-02T15:12:00Z</cp:lastPrinted>
  <dcterms:created xsi:type="dcterms:W3CDTF">2015-04-23T03:41:00Z</dcterms:created>
  <dcterms:modified xsi:type="dcterms:W3CDTF">2015-05-28T05:09:00Z</dcterms:modified>
</cp:coreProperties>
</file>